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40" w:firstLineChars="2300"/>
        <w:rPr>
          <w:rFonts w:ascii="仿宋" w:hAnsi="仿宋" w:eastAsia="仿宋" w:cs="楷体"/>
          <w:sz w:val="28"/>
          <w:szCs w:val="28"/>
        </w:rPr>
      </w:pPr>
    </w:p>
    <w:p>
      <w:pPr>
        <w:spacing w:line="640" w:lineRule="exact"/>
        <w:jc w:val="center"/>
        <w:rPr>
          <w:rFonts w:ascii="黑体" w:hAnsi="黑体" w:eastAsia="黑体" w:cs="楷体"/>
          <w:b/>
          <w:bCs/>
          <w:sz w:val="40"/>
          <w:szCs w:val="28"/>
        </w:rPr>
      </w:pPr>
      <w:r>
        <w:rPr>
          <w:rFonts w:hint="eastAsia" w:ascii="黑体" w:hAnsi="黑体" w:eastAsia="黑体" w:cs="楷体"/>
          <w:b/>
          <w:bCs/>
          <w:sz w:val="40"/>
          <w:szCs w:val="28"/>
        </w:rPr>
        <w:t>“拾‘集’而上”</w:t>
      </w:r>
    </w:p>
    <w:p>
      <w:pPr>
        <w:spacing w:line="640" w:lineRule="exact"/>
        <w:jc w:val="center"/>
        <w:rPr>
          <w:rFonts w:ascii="黑体" w:hAnsi="黑体" w:eastAsia="黑体" w:cs="楷体"/>
          <w:b/>
          <w:bCs/>
          <w:sz w:val="40"/>
          <w:szCs w:val="28"/>
        </w:rPr>
      </w:pPr>
      <w:r>
        <w:rPr>
          <w:rFonts w:hint="eastAsia" w:ascii="黑体" w:hAnsi="黑体" w:eastAsia="黑体" w:cs="楷体"/>
          <w:b/>
          <w:bCs/>
          <w:sz w:val="40"/>
          <w:szCs w:val="28"/>
        </w:rPr>
        <w:t>广电集客业务评选活动方案</w:t>
      </w:r>
    </w:p>
    <w:p>
      <w:pPr>
        <w:spacing w:line="640" w:lineRule="exact"/>
        <w:jc w:val="center"/>
        <w:rPr>
          <w:rFonts w:ascii="楷体" w:hAnsi="楷体" w:eastAsia="楷体" w:cs="楷体"/>
          <w:sz w:val="24"/>
        </w:rPr>
      </w:pPr>
    </w:p>
    <w:p>
      <w:pPr>
        <w:pStyle w:val="8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 w:cs="楷体"/>
          <w:b/>
          <w:bCs/>
          <w:sz w:val="28"/>
          <w:szCs w:val="28"/>
        </w:rPr>
      </w:pPr>
      <w:r>
        <w:rPr>
          <w:rFonts w:hint="eastAsia" w:ascii="仿宋" w:hAnsi="仿宋" w:eastAsia="仿宋" w:cs="楷体"/>
          <w:b/>
          <w:bCs/>
          <w:sz w:val="28"/>
          <w:szCs w:val="28"/>
        </w:rPr>
        <w:t>活动名称</w:t>
      </w:r>
    </w:p>
    <w:p>
      <w:pPr>
        <w:spacing w:line="640" w:lineRule="exact"/>
        <w:ind w:firstLine="560" w:firstLineChars="200"/>
        <w:rPr>
          <w:rFonts w:ascii="仿宋" w:hAnsi="仿宋" w:eastAsia="仿宋" w:cs="楷体"/>
          <w:sz w:val="28"/>
          <w:szCs w:val="28"/>
        </w:rPr>
      </w:pPr>
      <w:bookmarkStart w:id="0" w:name="_Hlk5979905"/>
      <w:r>
        <w:rPr>
          <w:rFonts w:hint="eastAsia" w:ascii="仿宋" w:hAnsi="仿宋" w:eastAsia="仿宋" w:cs="楷体"/>
          <w:sz w:val="28"/>
          <w:szCs w:val="28"/>
        </w:rPr>
        <w:t>“拾‘集’而上”广电集客业务评选</w:t>
      </w:r>
    </w:p>
    <w:bookmarkEnd w:id="0"/>
    <w:p>
      <w:pPr>
        <w:pStyle w:val="8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 w:cs="楷体"/>
          <w:b/>
          <w:bCs/>
          <w:sz w:val="28"/>
          <w:szCs w:val="28"/>
        </w:rPr>
      </w:pPr>
      <w:r>
        <w:rPr>
          <w:rFonts w:hint="eastAsia" w:ascii="仿宋" w:hAnsi="仿宋" w:eastAsia="仿宋" w:cs="楷体"/>
          <w:b/>
          <w:bCs/>
          <w:sz w:val="28"/>
          <w:szCs w:val="28"/>
        </w:rPr>
        <w:t>活动</w:t>
      </w:r>
      <w:r>
        <w:rPr>
          <w:rFonts w:ascii="仿宋" w:hAnsi="仿宋" w:eastAsia="仿宋" w:cs="楷体"/>
          <w:b/>
          <w:bCs/>
          <w:sz w:val="28"/>
          <w:szCs w:val="28"/>
        </w:rPr>
        <w:t>意义</w:t>
      </w:r>
    </w:p>
    <w:p>
      <w:pPr>
        <w:spacing w:line="640" w:lineRule="exact"/>
        <w:ind w:firstLine="560" w:firstLineChars="200"/>
        <w:rPr>
          <w:rFonts w:ascii="仿宋" w:hAnsi="仿宋" w:eastAsia="仿宋" w:cs="楷体"/>
          <w:sz w:val="28"/>
          <w:szCs w:val="28"/>
        </w:rPr>
      </w:pPr>
      <w:bookmarkStart w:id="1" w:name="_Hlk5979941"/>
      <w:r>
        <w:rPr>
          <w:rFonts w:hint="eastAsia" w:ascii="仿宋" w:hAnsi="仿宋" w:eastAsia="仿宋" w:cs="楷体"/>
          <w:sz w:val="28"/>
          <w:szCs w:val="28"/>
        </w:rPr>
        <w:t>通过</w:t>
      </w:r>
      <w:r>
        <w:rPr>
          <w:rFonts w:ascii="仿宋" w:hAnsi="仿宋" w:eastAsia="仿宋" w:cs="楷体"/>
          <w:sz w:val="28"/>
          <w:szCs w:val="28"/>
        </w:rPr>
        <w:t>评选活动，推广全国范围内优秀的广电集客</w:t>
      </w:r>
      <w:r>
        <w:rPr>
          <w:rFonts w:hint="eastAsia" w:ascii="仿宋" w:hAnsi="仿宋" w:eastAsia="仿宋" w:cs="楷体"/>
          <w:sz w:val="28"/>
          <w:szCs w:val="28"/>
        </w:rPr>
        <w:t>业务</w:t>
      </w:r>
      <w:r>
        <w:rPr>
          <w:rFonts w:ascii="仿宋" w:hAnsi="仿宋" w:eastAsia="仿宋" w:cs="楷体"/>
          <w:sz w:val="28"/>
          <w:szCs w:val="28"/>
        </w:rPr>
        <w:t>实践</w:t>
      </w:r>
      <w:r>
        <w:rPr>
          <w:rFonts w:hint="eastAsia" w:ascii="仿宋" w:hAnsi="仿宋" w:eastAsia="仿宋" w:cs="楷体"/>
          <w:sz w:val="28"/>
          <w:szCs w:val="28"/>
        </w:rPr>
        <w:t>与</w:t>
      </w:r>
      <w:r>
        <w:rPr>
          <w:rFonts w:ascii="仿宋" w:hAnsi="仿宋" w:eastAsia="仿宋" w:cs="楷体"/>
          <w:sz w:val="28"/>
          <w:szCs w:val="28"/>
        </w:rPr>
        <w:t>先进经验。</w:t>
      </w:r>
      <w:bookmarkEnd w:id="1"/>
      <w:r>
        <w:rPr>
          <w:rFonts w:hint="eastAsia" w:ascii="仿宋" w:hAnsi="仿宋" w:eastAsia="仿宋" w:cs="楷体"/>
          <w:sz w:val="28"/>
          <w:szCs w:val="28"/>
        </w:rPr>
        <w:t>并且对</w:t>
      </w:r>
      <w:r>
        <w:rPr>
          <w:rFonts w:ascii="仿宋" w:hAnsi="仿宋" w:eastAsia="仿宋" w:cs="楷体"/>
          <w:sz w:val="28"/>
          <w:szCs w:val="28"/>
        </w:rPr>
        <w:t>在集客</w:t>
      </w:r>
      <w:r>
        <w:rPr>
          <w:rFonts w:hint="eastAsia" w:ascii="仿宋" w:hAnsi="仿宋" w:eastAsia="仿宋" w:cs="楷体"/>
          <w:sz w:val="28"/>
          <w:szCs w:val="28"/>
        </w:rPr>
        <w:t>业务</w:t>
      </w:r>
      <w:r>
        <w:rPr>
          <w:rFonts w:ascii="仿宋" w:hAnsi="仿宋" w:eastAsia="仿宋" w:cs="楷体"/>
          <w:sz w:val="28"/>
          <w:szCs w:val="28"/>
        </w:rPr>
        <w:t>上有突出</w:t>
      </w:r>
      <w:r>
        <w:rPr>
          <w:rFonts w:hint="eastAsia" w:ascii="仿宋" w:hAnsi="仿宋" w:eastAsia="仿宋" w:cs="楷体"/>
          <w:sz w:val="28"/>
          <w:szCs w:val="28"/>
        </w:rPr>
        <w:t>作为</w:t>
      </w:r>
      <w:r>
        <w:rPr>
          <w:rFonts w:ascii="仿宋" w:hAnsi="仿宋" w:eastAsia="仿宋" w:cs="楷体"/>
          <w:sz w:val="28"/>
          <w:szCs w:val="28"/>
        </w:rPr>
        <w:t>的广电网络公司、技术企业、以及团队</w:t>
      </w:r>
      <w:r>
        <w:rPr>
          <w:rFonts w:hint="eastAsia" w:ascii="仿宋" w:hAnsi="仿宋" w:eastAsia="仿宋" w:cs="楷体"/>
          <w:sz w:val="28"/>
          <w:szCs w:val="28"/>
        </w:rPr>
        <w:t>（个人）等进行</w:t>
      </w:r>
      <w:r>
        <w:rPr>
          <w:rFonts w:ascii="仿宋" w:hAnsi="仿宋" w:eastAsia="仿宋" w:cs="楷体"/>
          <w:sz w:val="28"/>
          <w:szCs w:val="28"/>
        </w:rPr>
        <w:t>表彰和宣传。</w:t>
      </w:r>
      <w:bookmarkStart w:id="2" w:name="_Hlk5979956"/>
      <w:r>
        <w:rPr>
          <w:rFonts w:hint="eastAsia" w:ascii="仿宋" w:hAnsi="仿宋" w:eastAsia="仿宋" w:cs="楷体"/>
          <w:sz w:val="28"/>
          <w:szCs w:val="28"/>
        </w:rPr>
        <w:t>以期为</w:t>
      </w:r>
      <w:r>
        <w:rPr>
          <w:rFonts w:ascii="仿宋" w:hAnsi="仿宋" w:eastAsia="仿宋" w:cs="楷体"/>
          <w:sz w:val="28"/>
          <w:szCs w:val="28"/>
        </w:rPr>
        <w:t>其他地区广电集客业务</w:t>
      </w:r>
      <w:r>
        <w:rPr>
          <w:rFonts w:hint="eastAsia" w:ascii="仿宋" w:hAnsi="仿宋" w:eastAsia="仿宋" w:cs="楷体"/>
          <w:sz w:val="28"/>
          <w:szCs w:val="28"/>
        </w:rPr>
        <w:t>的</w:t>
      </w:r>
      <w:r>
        <w:rPr>
          <w:rFonts w:ascii="仿宋" w:hAnsi="仿宋" w:eastAsia="仿宋" w:cs="楷体"/>
          <w:sz w:val="28"/>
          <w:szCs w:val="28"/>
        </w:rPr>
        <w:t>开展提供良好参考与有效借鉴。</w:t>
      </w:r>
      <w:bookmarkEnd w:id="2"/>
    </w:p>
    <w:p>
      <w:pPr>
        <w:pStyle w:val="8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 w:cs="楷体"/>
          <w:b/>
          <w:bCs/>
          <w:sz w:val="28"/>
          <w:szCs w:val="28"/>
        </w:rPr>
      </w:pPr>
      <w:r>
        <w:rPr>
          <w:rFonts w:ascii="仿宋" w:hAnsi="仿宋" w:eastAsia="仿宋" w:cs="楷体"/>
          <w:b/>
          <w:bCs/>
          <w:sz w:val="28"/>
          <w:szCs w:val="28"/>
        </w:rPr>
        <w:t>活动时间</w:t>
      </w:r>
    </w:p>
    <w:p>
      <w:pPr>
        <w:spacing w:line="640" w:lineRule="exact"/>
        <w:ind w:firstLine="560" w:firstLineChars="20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201</w:t>
      </w:r>
      <w:r>
        <w:rPr>
          <w:rFonts w:ascii="仿宋" w:hAnsi="仿宋" w:eastAsia="仿宋" w:cs="楷体"/>
          <w:sz w:val="28"/>
          <w:szCs w:val="28"/>
        </w:rPr>
        <w:t>9</w:t>
      </w:r>
      <w:r>
        <w:rPr>
          <w:rFonts w:hint="eastAsia" w:ascii="仿宋" w:hAnsi="仿宋" w:eastAsia="仿宋" w:cs="楷体"/>
          <w:sz w:val="28"/>
          <w:szCs w:val="28"/>
        </w:rPr>
        <w:t>年</w:t>
      </w:r>
      <w:r>
        <w:rPr>
          <w:rFonts w:ascii="仿宋" w:hAnsi="仿宋" w:eastAsia="仿宋" w:cs="楷体"/>
          <w:sz w:val="28"/>
          <w:szCs w:val="28"/>
        </w:rPr>
        <w:t>4</w:t>
      </w:r>
      <w:r>
        <w:rPr>
          <w:rFonts w:hint="eastAsia" w:ascii="仿宋" w:hAnsi="仿宋" w:eastAsia="仿宋" w:cs="楷体"/>
          <w:sz w:val="28"/>
          <w:szCs w:val="28"/>
        </w:rPr>
        <w:t>月</w:t>
      </w:r>
      <w:r>
        <w:rPr>
          <w:rFonts w:ascii="仿宋" w:hAnsi="仿宋" w:eastAsia="仿宋" w:cs="楷体"/>
          <w:sz w:val="28"/>
          <w:szCs w:val="28"/>
        </w:rPr>
        <w:t>-6</w:t>
      </w:r>
      <w:r>
        <w:rPr>
          <w:rFonts w:hint="eastAsia" w:ascii="仿宋" w:hAnsi="仿宋" w:eastAsia="仿宋" w:cs="楷体"/>
          <w:sz w:val="28"/>
          <w:szCs w:val="28"/>
        </w:rPr>
        <w:t>月</w:t>
      </w:r>
    </w:p>
    <w:p>
      <w:pPr>
        <w:pStyle w:val="8"/>
        <w:numPr>
          <w:ilvl w:val="0"/>
          <w:numId w:val="1"/>
        </w:numPr>
        <w:spacing w:line="640" w:lineRule="exact"/>
        <w:ind w:firstLineChars="0"/>
        <w:rPr>
          <w:rFonts w:ascii="仿宋" w:hAnsi="仿宋" w:eastAsia="仿宋" w:cs="楷体"/>
          <w:b/>
          <w:bCs/>
          <w:sz w:val="28"/>
          <w:szCs w:val="28"/>
        </w:rPr>
      </w:pPr>
      <w:r>
        <w:rPr>
          <w:rFonts w:hint="eastAsia" w:ascii="仿宋" w:hAnsi="仿宋" w:eastAsia="仿宋" w:cs="楷体"/>
          <w:b/>
          <w:bCs/>
          <w:sz w:val="28"/>
          <w:szCs w:val="28"/>
        </w:rPr>
        <w:t>活动流程</w:t>
      </w:r>
    </w:p>
    <w:tbl>
      <w:tblPr>
        <w:tblStyle w:val="4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655"/>
        <w:gridCol w:w="6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56" w:type="dxa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/>
                <w:bCs/>
                <w:sz w:val="24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4"/>
                <w:szCs w:val="28"/>
              </w:rPr>
              <w:t>阶段</w:t>
            </w:r>
          </w:p>
        </w:tc>
        <w:tc>
          <w:tcPr>
            <w:tcW w:w="1655" w:type="dxa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/>
                <w:bCs/>
                <w:sz w:val="24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6525" w:type="dxa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/>
                <w:bCs/>
                <w:sz w:val="24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4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556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4"/>
              </w:rPr>
              <w:t>报名</w:t>
            </w:r>
            <w:r>
              <w:rPr>
                <w:rFonts w:cs="楷体" w:asciiTheme="minorEastAsia" w:hAnsiTheme="minorEastAsia" w:eastAsiaTheme="minorEastAsia"/>
                <w:b/>
                <w:bCs/>
                <w:sz w:val="24"/>
              </w:rPr>
              <w:t>征集</w:t>
            </w:r>
          </w:p>
        </w:tc>
        <w:tc>
          <w:tcPr>
            <w:tcW w:w="165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Cs/>
                <w:sz w:val="24"/>
              </w:rPr>
            </w:pPr>
            <w:r>
              <w:rPr>
                <w:rFonts w:cs="楷体" w:asciiTheme="minorEastAsia" w:hAnsiTheme="minorEastAsia" w:eastAsiaTheme="minorEastAsia"/>
                <w:bCs/>
                <w:sz w:val="24"/>
              </w:rPr>
              <w:t>4.10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—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6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.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5</w:t>
            </w:r>
          </w:p>
        </w:tc>
        <w:tc>
          <w:tcPr>
            <w:tcW w:w="652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left"/>
              <w:rPr>
                <w:rFonts w:cs="楷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1、公司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或团队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（个人）填写相应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附件《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报名表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》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提交参评案例或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事迹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（不少于1个，不设上限）；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cs="微软雅黑" w:asciiTheme="minorEastAsia" w:hAnsiTheme="minorEastAsia" w:eastAsiaTheme="minorEastAsia"/>
                <w:sz w:val="24"/>
                <w:u w:val="single"/>
              </w:rPr>
            </w:pPr>
            <w:r>
              <w:rPr>
                <w:rFonts w:cs="楷体" w:asciiTheme="minorEastAsia" w:hAnsiTheme="minorEastAsia" w:eastAsiaTheme="minorEastAsia"/>
                <w:bCs/>
                <w:sz w:val="24"/>
              </w:rPr>
              <w:t>2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、采用邮件报名的方式。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请将报名表发送到邮箱：</w:t>
            </w:r>
            <w:r>
              <w:rPr>
                <w:rFonts w:cs="微软雅黑" w:asciiTheme="minorEastAsia" w:hAnsiTheme="minorEastAsia" w:eastAsiaTheme="minorEastAsia"/>
                <w:b/>
                <w:bCs/>
                <w:sz w:val="24"/>
                <w:u w:val="single"/>
              </w:rPr>
              <w:t>luhongmei</w:t>
            </w:r>
            <w:r>
              <w:rPr>
                <w:rFonts w:hint="eastAsia" w:cs="微软雅黑" w:asciiTheme="minorEastAsia" w:hAnsiTheme="minorEastAsia" w:eastAsiaTheme="minorEastAsia"/>
                <w:b/>
                <w:bCs/>
                <w:sz w:val="24"/>
                <w:u w:val="single"/>
              </w:rPr>
              <w:t>@</w:t>
            </w:r>
            <w:r>
              <w:rPr>
                <w:rFonts w:cs="微软雅黑" w:asciiTheme="minorEastAsia" w:hAnsiTheme="minorEastAsia" w:eastAsiaTheme="minorEastAsia"/>
                <w:b/>
                <w:bCs/>
                <w:sz w:val="24"/>
                <w:u w:val="single"/>
              </w:rPr>
              <w:t>tvoao</w:t>
            </w:r>
            <w:r>
              <w:rPr>
                <w:rFonts w:hint="eastAsia" w:cs="微软雅黑" w:asciiTheme="minorEastAsia" w:hAnsiTheme="minorEastAsia" w:eastAsiaTheme="minorEastAsia"/>
                <w:b/>
                <w:bCs/>
                <w:sz w:val="24"/>
                <w:u w:val="single"/>
              </w:rPr>
              <w:t>.com</w:t>
            </w:r>
            <w:r>
              <w:rPr>
                <w:rFonts w:hint="eastAsia" w:cs="微软雅黑" w:asciiTheme="minorEastAsia" w:hAnsiTheme="minorEastAsia" w:eastAsiaTheme="minorEastAsia"/>
                <w:sz w:val="24"/>
              </w:rPr>
              <w:t xml:space="preserve"> ；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cs="楷体" w:asciiTheme="minorEastAsia" w:hAnsiTheme="minorEastAsia" w:eastAsiaTheme="minorEastAsia"/>
                <w:bCs/>
                <w:sz w:val="24"/>
              </w:rPr>
            </w:pPr>
            <w:r>
              <w:rPr>
                <w:rFonts w:cs="微软雅黑"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报名截止时间：</w:t>
            </w:r>
            <w:r>
              <w:rPr>
                <w:rFonts w:hint="eastAsia" w:cs="楷体" w:asciiTheme="minorEastAsia" w:hAnsiTheme="minorEastAsia" w:eastAsiaTheme="minorEastAsia"/>
                <w:b/>
                <w:sz w:val="24"/>
                <w:u w:val="single"/>
              </w:rPr>
              <w:t>201</w:t>
            </w:r>
            <w:r>
              <w:rPr>
                <w:rFonts w:cs="楷体" w:asciiTheme="minorEastAsia" w:hAnsiTheme="minorEastAsia" w:eastAsiaTheme="minorEastAsia"/>
                <w:b/>
                <w:sz w:val="24"/>
                <w:u w:val="single"/>
              </w:rPr>
              <w:t>9</w:t>
            </w:r>
            <w:r>
              <w:rPr>
                <w:rFonts w:hint="eastAsia" w:cs="楷体" w:asciiTheme="minorEastAsia" w:hAnsiTheme="minorEastAsia" w:eastAsiaTheme="minorEastAsia"/>
                <w:b/>
                <w:sz w:val="24"/>
                <w:u w:val="single"/>
              </w:rPr>
              <w:t>年6月5日24:00前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。</w:t>
            </w:r>
          </w:p>
          <w:p>
            <w:pPr>
              <w:pStyle w:val="7"/>
              <w:spacing w:line="360" w:lineRule="auto"/>
              <w:ind w:firstLine="0" w:firstLineChars="0"/>
              <w:jc w:val="left"/>
              <w:rPr>
                <w:rFonts w:hint="eastAsia" w:cs="楷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4、所征集案例按照收到先后顺序在中广互联平台同时对外发布。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56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4"/>
              </w:rPr>
              <w:t>行业投票</w:t>
            </w:r>
          </w:p>
        </w:tc>
        <w:tc>
          <w:tcPr>
            <w:tcW w:w="165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Cs/>
                <w:sz w:val="24"/>
              </w:rPr>
            </w:pPr>
            <w:r>
              <w:rPr>
                <w:rFonts w:cs="楷体" w:asciiTheme="minorEastAsia" w:hAnsiTheme="minorEastAsia" w:eastAsiaTheme="minorEastAsia"/>
                <w:bCs/>
                <w:sz w:val="24"/>
              </w:rPr>
              <w:t>6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.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6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—6.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15</w:t>
            </w:r>
          </w:p>
        </w:tc>
        <w:tc>
          <w:tcPr>
            <w:tcW w:w="652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left"/>
              <w:rPr>
                <w:rFonts w:cs="楷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参评案例/</w:t>
            </w:r>
            <w:r>
              <w:rPr>
                <w:rFonts w:cs="楷体" w:asciiTheme="minorEastAsia" w:hAnsiTheme="minorEastAsia" w:eastAsiaTheme="minorEastAsia"/>
                <w:sz w:val="24"/>
              </w:rPr>
              <w:t>事迹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进入行业投票环节，通过“中广互联”微信号进行线上投票。</w:t>
            </w:r>
            <w:r>
              <w:rPr>
                <w:rFonts w:cs="楷体" w:asciiTheme="minorEastAsia" w:hAnsiTheme="minorEastAsia" w:eastAsiaTheme="minorEastAsia"/>
                <w:sz w:val="24"/>
              </w:rPr>
              <w:t>截止时间：</w:t>
            </w:r>
            <w:r>
              <w:rPr>
                <w:rFonts w:hint="eastAsia" w:cs="楷体" w:asciiTheme="minorEastAsia" w:hAnsiTheme="minorEastAsia" w:eastAsiaTheme="minorEastAsia"/>
                <w:b/>
                <w:sz w:val="24"/>
                <w:u w:val="single"/>
              </w:rPr>
              <w:t>201</w:t>
            </w:r>
            <w:r>
              <w:rPr>
                <w:rFonts w:cs="楷体" w:asciiTheme="minorEastAsia" w:hAnsiTheme="minorEastAsia" w:eastAsiaTheme="minorEastAsia"/>
                <w:b/>
                <w:sz w:val="24"/>
                <w:u w:val="single"/>
              </w:rPr>
              <w:t>9</w:t>
            </w:r>
            <w:r>
              <w:rPr>
                <w:rFonts w:hint="eastAsia" w:cs="楷体" w:asciiTheme="minorEastAsia" w:hAnsiTheme="minorEastAsia" w:eastAsiaTheme="minorEastAsia"/>
                <w:b/>
                <w:sz w:val="24"/>
                <w:u w:val="single"/>
              </w:rPr>
              <w:t>年6月1</w:t>
            </w:r>
            <w:r>
              <w:rPr>
                <w:rFonts w:cs="楷体" w:asciiTheme="minorEastAsia" w:hAnsiTheme="minorEastAsia" w:eastAsiaTheme="minorEastAsia"/>
                <w:b/>
                <w:sz w:val="24"/>
                <w:u w:val="single"/>
              </w:rPr>
              <w:t>5</w:t>
            </w:r>
            <w:r>
              <w:rPr>
                <w:rFonts w:hint="eastAsia" w:cs="楷体" w:asciiTheme="minorEastAsia" w:hAnsiTheme="minorEastAsia" w:eastAsiaTheme="minorEastAsia"/>
                <w:b/>
                <w:sz w:val="24"/>
                <w:u w:val="single"/>
              </w:rPr>
              <w:t>日24:00前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56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4"/>
              </w:rPr>
              <w:t>专家评选</w:t>
            </w:r>
          </w:p>
        </w:tc>
        <w:tc>
          <w:tcPr>
            <w:tcW w:w="165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6.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15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—6.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18</w:t>
            </w:r>
          </w:p>
        </w:tc>
        <w:tc>
          <w:tcPr>
            <w:tcW w:w="652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left"/>
              <w:rPr>
                <w:rFonts w:cs="楷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专家评审对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参评案例/</w:t>
            </w:r>
            <w:r>
              <w:rPr>
                <w:rFonts w:cs="楷体" w:asciiTheme="minorEastAsia" w:hAnsiTheme="minorEastAsia" w:eastAsiaTheme="minorEastAsia"/>
                <w:sz w:val="24"/>
              </w:rPr>
              <w:t>事迹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进行打分及点评。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56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4"/>
              </w:rPr>
              <w:t>结果统计与公布</w:t>
            </w:r>
          </w:p>
        </w:tc>
        <w:tc>
          <w:tcPr>
            <w:tcW w:w="165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cs="楷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6.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19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—6.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21</w:t>
            </w:r>
          </w:p>
        </w:tc>
        <w:tc>
          <w:tcPr>
            <w:tcW w:w="6525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left"/>
              <w:rPr>
                <w:rFonts w:cs="楷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结合行业投票（占70%）以及专家打分（占30%），评选出最终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获奖的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公司及团队（个人），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并在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2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1</w:t>
            </w:r>
            <w:r>
              <w:rPr>
                <w:rFonts w:hint="eastAsia" w:cs="楷体" w:asciiTheme="minorEastAsia" w:hAnsiTheme="minorEastAsia" w:eastAsiaTheme="minorEastAsia"/>
                <w:bCs/>
                <w:sz w:val="24"/>
              </w:rPr>
              <w:t>日第三届全国广电网络集客业务峰会现场</w:t>
            </w:r>
            <w:r>
              <w:rPr>
                <w:rFonts w:cs="楷体" w:asciiTheme="minorEastAsia" w:hAnsiTheme="minorEastAsia" w:eastAsiaTheme="minorEastAsia"/>
                <w:bCs/>
                <w:sz w:val="24"/>
              </w:rPr>
              <w:t>公布获奖结果，并进行颁奖。</w:t>
            </w:r>
          </w:p>
        </w:tc>
      </w:tr>
    </w:tbl>
    <w:p>
      <w:pPr>
        <w:pStyle w:val="8"/>
        <w:numPr>
          <w:ilvl w:val="0"/>
          <w:numId w:val="1"/>
        </w:numPr>
        <w:spacing w:line="640" w:lineRule="exact"/>
        <w:ind w:firstLineChars="0"/>
        <w:jc w:val="left"/>
        <w:rPr>
          <w:rFonts w:ascii="仿宋" w:hAnsi="仿宋" w:eastAsia="仿宋" w:cs="楷体"/>
          <w:b/>
          <w:bCs/>
          <w:sz w:val="28"/>
          <w:szCs w:val="28"/>
        </w:rPr>
      </w:pPr>
      <w:r>
        <w:rPr>
          <w:rFonts w:hint="eastAsia" w:ascii="仿宋" w:hAnsi="仿宋" w:eastAsia="仿宋" w:cs="楷体"/>
          <w:b/>
          <w:bCs/>
          <w:sz w:val="28"/>
          <w:szCs w:val="28"/>
        </w:rPr>
        <w:t>参评要求</w:t>
      </w:r>
      <w:r>
        <w:rPr>
          <w:rFonts w:ascii="仿宋" w:hAnsi="仿宋" w:eastAsia="仿宋" w:cs="楷体"/>
          <w:b/>
          <w:bCs/>
          <w:sz w:val="28"/>
          <w:szCs w:val="28"/>
        </w:rPr>
        <w:t>及标准</w:t>
      </w:r>
    </w:p>
    <w:p>
      <w:pPr>
        <w:pStyle w:val="8"/>
        <w:numPr>
          <w:ilvl w:val="0"/>
          <w:numId w:val="2"/>
        </w:numPr>
        <w:spacing w:line="640" w:lineRule="exact"/>
        <w:ind w:firstLineChars="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参评</w:t>
      </w:r>
      <w:r>
        <w:rPr>
          <w:rFonts w:ascii="仿宋" w:hAnsi="仿宋" w:eastAsia="仿宋" w:cs="楷体"/>
          <w:sz w:val="28"/>
          <w:szCs w:val="28"/>
        </w:rPr>
        <w:t>案例</w:t>
      </w:r>
      <w:r>
        <w:rPr>
          <w:rFonts w:hint="eastAsia" w:ascii="仿宋" w:hAnsi="仿宋" w:eastAsia="仿宋" w:cs="楷体"/>
          <w:sz w:val="28"/>
          <w:szCs w:val="28"/>
        </w:rPr>
        <w:t>/事迹</w:t>
      </w:r>
      <w:r>
        <w:rPr>
          <w:rFonts w:ascii="仿宋" w:hAnsi="仿宋" w:eastAsia="仿宋" w:cs="楷体"/>
          <w:sz w:val="28"/>
          <w:szCs w:val="28"/>
        </w:rPr>
        <w:t>需</w:t>
      </w:r>
      <w:r>
        <w:rPr>
          <w:rFonts w:hint="eastAsia" w:ascii="仿宋" w:hAnsi="仿宋" w:eastAsia="仿宋" w:cs="楷体"/>
          <w:sz w:val="28"/>
          <w:szCs w:val="28"/>
        </w:rPr>
        <w:t>是集客业务</w:t>
      </w:r>
      <w:r>
        <w:rPr>
          <w:rFonts w:ascii="仿宋" w:hAnsi="仿宋" w:eastAsia="仿宋" w:cs="楷体"/>
          <w:sz w:val="28"/>
          <w:szCs w:val="28"/>
        </w:rPr>
        <w:t>相关的非个人业务</w:t>
      </w:r>
      <w:r>
        <w:rPr>
          <w:rFonts w:hint="eastAsia" w:ascii="仿宋" w:hAnsi="仿宋" w:eastAsia="仿宋" w:cs="楷体"/>
          <w:sz w:val="28"/>
          <w:szCs w:val="28"/>
        </w:rPr>
        <w:t>。</w:t>
      </w:r>
    </w:p>
    <w:p>
      <w:pPr>
        <w:pStyle w:val="8"/>
        <w:numPr>
          <w:ilvl w:val="0"/>
          <w:numId w:val="2"/>
        </w:numPr>
        <w:spacing w:line="640" w:lineRule="exact"/>
        <w:ind w:firstLineChars="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以公司为</w:t>
      </w:r>
      <w:r>
        <w:rPr>
          <w:rFonts w:ascii="仿宋" w:hAnsi="仿宋" w:eastAsia="仿宋" w:cs="楷体"/>
          <w:sz w:val="28"/>
          <w:szCs w:val="28"/>
        </w:rPr>
        <w:t>单位报名的，</w:t>
      </w:r>
      <w:r>
        <w:rPr>
          <w:rFonts w:hint="eastAsia" w:ascii="仿宋" w:hAnsi="仿宋" w:eastAsia="仿宋" w:cs="楷体"/>
          <w:sz w:val="28"/>
          <w:szCs w:val="28"/>
        </w:rPr>
        <w:t>如</w:t>
      </w:r>
      <w:r>
        <w:rPr>
          <w:rFonts w:ascii="仿宋" w:hAnsi="仿宋" w:eastAsia="仿宋" w:cs="楷体"/>
          <w:sz w:val="28"/>
          <w:szCs w:val="28"/>
        </w:rPr>
        <w:t>为广电网络公司，则</w:t>
      </w:r>
      <w:r>
        <w:rPr>
          <w:rFonts w:hint="eastAsia" w:ascii="仿宋" w:hAnsi="仿宋" w:eastAsia="仿宋" w:cs="楷体"/>
          <w:sz w:val="28"/>
          <w:szCs w:val="28"/>
        </w:rPr>
        <w:t>最小报名单位为县级公司；以团队（个人）为</w:t>
      </w:r>
      <w:r>
        <w:rPr>
          <w:rFonts w:ascii="仿宋" w:hAnsi="仿宋" w:eastAsia="仿宋" w:cs="楷体"/>
          <w:sz w:val="28"/>
          <w:szCs w:val="28"/>
        </w:rPr>
        <w:t>单位报名的，团队可</w:t>
      </w:r>
      <w:r>
        <w:rPr>
          <w:rFonts w:hint="eastAsia" w:ascii="仿宋" w:hAnsi="仿宋" w:eastAsia="仿宋" w:cs="楷体"/>
          <w:sz w:val="28"/>
          <w:szCs w:val="28"/>
        </w:rPr>
        <w:t>为相关</w:t>
      </w:r>
      <w:r>
        <w:rPr>
          <w:rFonts w:ascii="仿宋" w:hAnsi="仿宋" w:eastAsia="仿宋" w:cs="楷体"/>
          <w:sz w:val="28"/>
          <w:szCs w:val="28"/>
        </w:rPr>
        <w:t>项目团队或</w:t>
      </w:r>
      <w:r>
        <w:rPr>
          <w:rFonts w:hint="eastAsia" w:ascii="仿宋" w:hAnsi="仿宋" w:eastAsia="仿宋" w:cs="楷体"/>
          <w:sz w:val="28"/>
          <w:szCs w:val="28"/>
        </w:rPr>
        <w:t>公司下辖</w:t>
      </w:r>
      <w:r>
        <w:rPr>
          <w:rFonts w:ascii="仿宋" w:hAnsi="仿宋" w:eastAsia="仿宋" w:cs="楷体"/>
          <w:sz w:val="28"/>
          <w:szCs w:val="28"/>
        </w:rPr>
        <w:t>的集客</w:t>
      </w:r>
      <w:r>
        <w:rPr>
          <w:rFonts w:hint="eastAsia" w:ascii="仿宋" w:hAnsi="仿宋" w:eastAsia="仿宋" w:cs="楷体"/>
          <w:sz w:val="28"/>
          <w:szCs w:val="28"/>
        </w:rPr>
        <w:t>业务</w:t>
      </w:r>
      <w:r>
        <w:rPr>
          <w:rFonts w:ascii="仿宋" w:hAnsi="仿宋" w:eastAsia="仿宋" w:cs="楷体"/>
          <w:sz w:val="28"/>
          <w:szCs w:val="28"/>
        </w:rPr>
        <w:t>部门。</w:t>
      </w:r>
    </w:p>
    <w:p>
      <w:pPr>
        <w:pStyle w:val="8"/>
        <w:numPr>
          <w:ilvl w:val="0"/>
          <w:numId w:val="2"/>
        </w:numPr>
        <w:spacing w:line="640" w:lineRule="exact"/>
        <w:ind w:firstLineChars="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参评</w:t>
      </w:r>
      <w:r>
        <w:rPr>
          <w:rFonts w:ascii="仿宋" w:hAnsi="仿宋" w:eastAsia="仿宋" w:cs="楷体"/>
          <w:sz w:val="28"/>
          <w:szCs w:val="28"/>
        </w:rPr>
        <w:t>案例</w:t>
      </w:r>
      <w:r>
        <w:rPr>
          <w:rFonts w:hint="eastAsia" w:ascii="仿宋" w:hAnsi="仿宋" w:eastAsia="仿宋" w:cs="楷体"/>
          <w:sz w:val="28"/>
          <w:szCs w:val="28"/>
        </w:rPr>
        <w:t>无</w:t>
      </w:r>
      <w:r>
        <w:rPr>
          <w:rFonts w:ascii="仿宋" w:hAnsi="仿宋" w:eastAsia="仿宋" w:cs="楷体"/>
          <w:sz w:val="28"/>
          <w:szCs w:val="28"/>
        </w:rPr>
        <w:t>行业限制。</w:t>
      </w:r>
      <w:r>
        <w:rPr>
          <w:rFonts w:hint="eastAsia" w:ascii="仿宋" w:hAnsi="仿宋" w:eastAsia="仿宋" w:cs="楷体"/>
          <w:sz w:val="28"/>
          <w:szCs w:val="28"/>
        </w:rPr>
        <w:t>原则上</w:t>
      </w:r>
      <w:r>
        <w:rPr>
          <w:rFonts w:ascii="仿宋" w:hAnsi="仿宋" w:eastAsia="仿宋" w:cs="楷体"/>
          <w:sz w:val="28"/>
          <w:szCs w:val="28"/>
        </w:rPr>
        <w:t>需</w:t>
      </w:r>
      <w:r>
        <w:rPr>
          <w:rFonts w:hint="eastAsia" w:ascii="仿宋" w:hAnsi="仿宋" w:eastAsia="仿宋" w:cs="楷体"/>
          <w:sz w:val="28"/>
          <w:szCs w:val="28"/>
        </w:rPr>
        <w:t>为</w:t>
      </w:r>
      <w:r>
        <w:rPr>
          <w:rFonts w:ascii="仿宋" w:hAnsi="仿宋" w:eastAsia="仿宋" w:cs="楷体"/>
          <w:sz w:val="28"/>
          <w:szCs w:val="28"/>
        </w:rPr>
        <w:t>近3年内</w:t>
      </w:r>
      <w:r>
        <w:rPr>
          <w:rFonts w:hint="eastAsia" w:ascii="仿宋" w:hAnsi="仿宋" w:eastAsia="仿宋" w:cs="楷体"/>
          <w:sz w:val="28"/>
          <w:szCs w:val="28"/>
        </w:rPr>
        <w:t>的</w:t>
      </w:r>
      <w:r>
        <w:rPr>
          <w:rFonts w:ascii="仿宋" w:hAnsi="仿宋" w:eastAsia="仿宋" w:cs="楷体"/>
          <w:sz w:val="28"/>
          <w:szCs w:val="28"/>
        </w:rPr>
        <w:t>项目</w:t>
      </w:r>
      <w:r>
        <w:rPr>
          <w:rFonts w:hint="eastAsia" w:ascii="仿宋" w:hAnsi="仿宋" w:eastAsia="仿宋" w:cs="楷体"/>
          <w:sz w:val="28"/>
          <w:szCs w:val="28"/>
        </w:rPr>
        <w:t>。</w:t>
      </w:r>
    </w:p>
    <w:p>
      <w:pPr>
        <w:pStyle w:val="8"/>
        <w:numPr>
          <w:ilvl w:val="0"/>
          <w:numId w:val="2"/>
        </w:numPr>
        <w:spacing w:line="640" w:lineRule="exact"/>
        <w:ind w:firstLineChars="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项目客户</w:t>
      </w:r>
      <w:r>
        <w:rPr>
          <w:rFonts w:ascii="仿宋" w:hAnsi="仿宋" w:eastAsia="仿宋" w:cs="楷体"/>
          <w:sz w:val="28"/>
          <w:szCs w:val="28"/>
        </w:rPr>
        <w:t>符合集客业务</w:t>
      </w:r>
      <w:r>
        <w:rPr>
          <w:rFonts w:hint="eastAsia" w:ascii="仿宋" w:hAnsi="仿宋" w:eastAsia="仿宋" w:cs="楷体"/>
          <w:sz w:val="28"/>
          <w:szCs w:val="28"/>
        </w:rPr>
        <w:t>标准</w:t>
      </w:r>
      <w:r>
        <w:rPr>
          <w:rFonts w:ascii="仿宋" w:hAnsi="仿宋" w:eastAsia="仿宋" w:cs="楷体"/>
          <w:sz w:val="28"/>
          <w:szCs w:val="28"/>
        </w:rPr>
        <w:t>，如</w:t>
      </w:r>
      <w:r>
        <w:rPr>
          <w:rFonts w:hint="eastAsia" w:ascii="仿宋" w:hAnsi="仿宋" w:eastAsia="仿宋" w:cs="楷体"/>
          <w:sz w:val="28"/>
          <w:szCs w:val="28"/>
        </w:rPr>
        <w:t>党政军机关、各企事业单位、法人组织、社会团体等。</w:t>
      </w:r>
    </w:p>
    <w:p>
      <w:pPr>
        <w:pStyle w:val="8"/>
        <w:numPr>
          <w:ilvl w:val="0"/>
          <w:numId w:val="1"/>
        </w:numPr>
        <w:spacing w:line="640" w:lineRule="exact"/>
        <w:ind w:firstLineChars="0"/>
        <w:jc w:val="left"/>
        <w:rPr>
          <w:rFonts w:ascii="仿宋" w:hAnsi="仿宋" w:eastAsia="仿宋" w:cs="楷体"/>
          <w:b/>
          <w:bCs/>
          <w:sz w:val="28"/>
          <w:szCs w:val="28"/>
        </w:rPr>
      </w:pPr>
      <w:r>
        <w:rPr>
          <w:rFonts w:ascii="仿宋" w:hAnsi="仿宋" w:eastAsia="仿宋" w:cs="楷体"/>
          <w:b/>
          <w:bCs/>
          <w:sz w:val="28"/>
          <w:szCs w:val="28"/>
        </w:rPr>
        <w:t>奖项设置</w:t>
      </w:r>
    </w:p>
    <w:p>
      <w:pPr>
        <w:spacing w:line="640" w:lineRule="exact"/>
        <w:ind w:firstLine="560" w:firstLineChars="20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组委会将根据参评</w:t>
      </w:r>
      <w:r>
        <w:rPr>
          <w:rFonts w:ascii="仿宋" w:hAnsi="仿宋" w:eastAsia="仿宋" w:cs="楷体"/>
          <w:sz w:val="28"/>
          <w:szCs w:val="28"/>
        </w:rPr>
        <w:t>案例</w:t>
      </w:r>
      <w:r>
        <w:rPr>
          <w:rFonts w:hint="eastAsia" w:ascii="仿宋" w:hAnsi="仿宋" w:eastAsia="仿宋" w:cs="楷体"/>
          <w:sz w:val="28"/>
          <w:szCs w:val="28"/>
        </w:rPr>
        <w:t>/事迹的</w:t>
      </w:r>
      <w:r>
        <w:rPr>
          <w:rFonts w:ascii="仿宋" w:hAnsi="仿宋" w:eastAsia="仿宋" w:cs="楷体"/>
          <w:sz w:val="28"/>
          <w:szCs w:val="28"/>
        </w:rPr>
        <w:t>报送情况，结合</w:t>
      </w:r>
      <w:r>
        <w:rPr>
          <w:rFonts w:hint="eastAsia" w:ascii="仿宋" w:hAnsi="仿宋" w:eastAsia="仿宋" w:cs="楷体"/>
          <w:sz w:val="28"/>
          <w:szCs w:val="28"/>
        </w:rPr>
        <w:t>行业</w:t>
      </w:r>
      <w:r>
        <w:rPr>
          <w:rFonts w:ascii="仿宋" w:hAnsi="仿宋" w:eastAsia="仿宋" w:cs="楷体"/>
          <w:sz w:val="28"/>
          <w:szCs w:val="28"/>
        </w:rPr>
        <w:t>投票及</w:t>
      </w:r>
      <w:r>
        <w:rPr>
          <w:rFonts w:hint="eastAsia" w:ascii="仿宋" w:hAnsi="仿宋" w:eastAsia="仿宋" w:cs="楷体"/>
          <w:sz w:val="28"/>
          <w:szCs w:val="28"/>
        </w:rPr>
        <w:t>专家</w:t>
      </w:r>
      <w:r>
        <w:rPr>
          <w:rFonts w:ascii="仿宋" w:hAnsi="仿宋" w:eastAsia="仿宋" w:cs="楷体"/>
          <w:sz w:val="28"/>
          <w:szCs w:val="28"/>
        </w:rPr>
        <w:t>评委意见</w:t>
      </w:r>
      <w:r>
        <w:rPr>
          <w:rFonts w:hint="eastAsia" w:ascii="仿宋" w:hAnsi="仿宋" w:eastAsia="仿宋" w:cs="楷体"/>
          <w:sz w:val="28"/>
          <w:szCs w:val="28"/>
        </w:rPr>
        <w:t>进行评奖。</w:t>
      </w:r>
      <w:r>
        <w:rPr>
          <w:rFonts w:ascii="仿宋" w:hAnsi="仿宋" w:eastAsia="仿宋" w:cs="楷体"/>
          <w:sz w:val="28"/>
          <w:szCs w:val="28"/>
        </w:rPr>
        <w:t>奖项</w:t>
      </w:r>
      <w:r>
        <w:rPr>
          <w:rFonts w:hint="eastAsia" w:ascii="仿宋" w:hAnsi="仿宋" w:eastAsia="仿宋" w:cs="楷体"/>
          <w:sz w:val="28"/>
          <w:szCs w:val="28"/>
        </w:rPr>
        <w:t>将</w:t>
      </w:r>
      <w:r>
        <w:rPr>
          <w:rFonts w:ascii="仿宋" w:hAnsi="仿宋" w:eastAsia="仿宋" w:cs="楷体"/>
          <w:sz w:val="28"/>
          <w:szCs w:val="28"/>
        </w:rPr>
        <w:t>分为</w:t>
      </w:r>
      <w:r>
        <w:rPr>
          <w:rFonts w:hint="eastAsia" w:ascii="仿宋" w:hAnsi="仿宋" w:eastAsia="仿宋" w:cs="楷体"/>
          <w:sz w:val="28"/>
          <w:szCs w:val="28"/>
        </w:rPr>
        <w:t>技术</w:t>
      </w:r>
      <w:r>
        <w:rPr>
          <w:rFonts w:ascii="仿宋" w:hAnsi="仿宋" w:eastAsia="仿宋" w:cs="楷体"/>
          <w:sz w:val="28"/>
          <w:szCs w:val="28"/>
        </w:rPr>
        <w:t>、应用</w:t>
      </w:r>
      <w:r>
        <w:rPr>
          <w:rFonts w:hint="eastAsia" w:ascii="仿宋" w:hAnsi="仿宋" w:eastAsia="仿宋" w:cs="楷体"/>
          <w:sz w:val="28"/>
          <w:szCs w:val="28"/>
        </w:rPr>
        <w:t>、营销</w:t>
      </w:r>
      <w:r>
        <w:rPr>
          <w:rFonts w:ascii="仿宋" w:hAnsi="仿宋" w:eastAsia="仿宋" w:cs="楷体"/>
          <w:sz w:val="28"/>
          <w:szCs w:val="28"/>
        </w:rPr>
        <w:t>、运营</w:t>
      </w:r>
      <w:r>
        <w:rPr>
          <w:rFonts w:hint="eastAsia" w:ascii="仿宋" w:hAnsi="仿宋" w:eastAsia="仿宋" w:cs="楷体"/>
          <w:sz w:val="28"/>
          <w:szCs w:val="28"/>
        </w:rPr>
        <w:t>等</w:t>
      </w:r>
      <w:r>
        <w:rPr>
          <w:rFonts w:ascii="仿宋" w:hAnsi="仿宋" w:eastAsia="仿宋" w:cs="楷体"/>
          <w:sz w:val="28"/>
          <w:szCs w:val="28"/>
        </w:rPr>
        <w:t>几</w:t>
      </w:r>
      <w:r>
        <w:rPr>
          <w:rFonts w:hint="eastAsia" w:ascii="仿宋" w:hAnsi="仿宋" w:eastAsia="仿宋" w:cs="楷体"/>
          <w:sz w:val="28"/>
          <w:szCs w:val="28"/>
        </w:rPr>
        <w:t>大类</w:t>
      </w:r>
      <w:r>
        <w:rPr>
          <w:rFonts w:ascii="仿宋" w:hAnsi="仿宋" w:eastAsia="仿宋" w:cs="楷体"/>
          <w:sz w:val="28"/>
          <w:szCs w:val="28"/>
        </w:rPr>
        <w:t>，</w:t>
      </w:r>
      <w:r>
        <w:rPr>
          <w:rFonts w:hint="eastAsia" w:ascii="仿宋" w:hAnsi="仿宋" w:eastAsia="仿宋" w:cs="楷体"/>
          <w:sz w:val="28"/>
          <w:szCs w:val="28"/>
        </w:rPr>
        <w:t>设</w:t>
      </w:r>
      <w:r>
        <w:rPr>
          <w:rFonts w:ascii="仿宋" w:hAnsi="仿宋" w:eastAsia="仿宋" w:cs="楷体"/>
          <w:sz w:val="28"/>
          <w:szCs w:val="28"/>
        </w:rPr>
        <w:t>公司奖项与</w:t>
      </w:r>
      <w:r>
        <w:rPr>
          <w:rFonts w:hint="eastAsia" w:ascii="仿宋" w:hAnsi="仿宋" w:eastAsia="仿宋" w:cs="楷体"/>
          <w:sz w:val="28"/>
          <w:szCs w:val="28"/>
        </w:rPr>
        <w:t>团体</w:t>
      </w:r>
      <w:r>
        <w:rPr>
          <w:rFonts w:ascii="仿宋" w:hAnsi="仿宋" w:eastAsia="仿宋" w:cs="楷体"/>
          <w:sz w:val="28"/>
          <w:szCs w:val="28"/>
        </w:rPr>
        <w:t>（个人）</w:t>
      </w:r>
      <w:r>
        <w:rPr>
          <w:rFonts w:hint="eastAsia" w:ascii="仿宋" w:hAnsi="仿宋" w:eastAsia="仿宋" w:cs="楷体"/>
          <w:sz w:val="28"/>
          <w:szCs w:val="28"/>
        </w:rPr>
        <w:t>奖项</w:t>
      </w:r>
      <w:r>
        <w:rPr>
          <w:rFonts w:ascii="仿宋" w:hAnsi="仿宋" w:eastAsia="仿宋" w:cs="楷体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spacing w:line="640" w:lineRule="exact"/>
        <w:ind w:firstLineChars="0"/>
        <w:jc w:val="left"/>
        <w:rPr>
          <w:rFonts w:ascii="仿宋" w:hAnsi="仿宋" w:eastAsia="仿宋" w:cs="楷体"/>
          <w:b/>
          <w:bCs/>
          <w:sz w:val="28"/>
          <w:szCs w:val="28"/>
        </w:rPr>
      </w:pPr>
      <w:r>
        <w:rPr>
          <w:rFonts w:hint="eastAsia" w:ascii="仿宋" w:hAnsi="仿宋" w:eastAsia="仿宋" w:cs="楷体"/>
          <w:b/>
          <w:bCs/>
          <w:sz w:val="28"/>
          <w:szCs w:val="28"/>
        </w:rPr>
        <w:t>参评</w:t>
      </w:r>
      <w:r>
        <w:rPr>
          <w:rFonts w:ascii="仿宋" w:hAnsi="仿宋" w:eastAsia="仿宋" w:cs="楷体"/>
          <w:b/>
          <w:bCs/>
          <w:sz w:val="28"/>
          <w:szCs w:val="28"/>
        </w:rPr>
        <w:t>单位权益</w:t>
      </w:r>
    </w:p>
    <w:p>
      <w:pPr>
        <w:pStyle w:val="8"/>
        <w:numPr>
          <w:ilvl w:val="0"/>
          <w:numId w:val="3"/>
        </w:numPr>
        <w:spacing w:line="640" w:lineRule="exact"/>
        <w:ind w:firstLineChars="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优秀案例/事迹将被编辑成册，免费向参评单位进行分享；</w:t>
      </w:r>
    </w:p>
    <w:p>
      <w:pPr>
        <w:pStyle w:val="8"/>
        <w:numPr>
          <w:ilvl w:val="0"/>
          <w:numId w:val="3"/>
        </w:numPr>
        <w:spacing w:line="640" w:lineRule="exact"/>
        <w:ind w:firstLineChars="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组委会将在</w:t>
      </w:r>
      <w:r>
        <w:rPr>
          <w:rFonts w:ascii="仿宋" w:hAnsi="仿宋" w:eastAsia="仿宋" w:cs="楷体"/>
          <w:sz w:val="28"/>
          <w:szCs w:val="28"/>
        </w:rPr>
        <w:t>第</w:t>
      </w:r>
      <w:r>
        <w:rPr>
          <w:rFonts w:hint="eastAsia" w:ascii="仿宋" w:hAnsi="仿宋" w:eastAsia="仿宋" w:cs="楷体"/>
          <w:sz w:val="28"/>
          <w:szCs w:val="28"/>
        </w:rPr>
        <w:t>三届广电网络集客业务峰会期间（201</w:t>
      </w:r>
      <w:r>
        <w:rPr>
          <w:rFonts w:ascii="仿宋" w:hAnsi="仿宋" w:eastAsia="仿宋" w:cs="楷体"/>
          <w:sz w:val="28"/>
          <w:szCs w:val="28"/>
        </w:rPr>
        <w:t>9</w:t>
      </w:r>
      <w:r>
        <w:rPr>
          <w:rFonts w:hint="eastAsia" w:ascii="仿宋" w:hAnsi="仿宋" w:eastAsia="仿宋" w:cs="楷体"/>
          <w:sz w:val="28"/>
          <w:szCs w:val="28"/>
        </w:rPr>
        <w:t>年6月2</w:t>
      </w:r>
      <w:r>
        <w:rPr>
          <w:rFonts w:ascii="仿宋" w:hAnsi="仿宋" w:eastAsia="仿宋" w:cs="楷体"/>
          <w:sz w:val="28"/>
          <w:szCs w:val="28"/>
        </w:rPr>
        <w:t>0</w:t>
      </w:r>
      <w:r>
        <w:rPr>
          <w:rFonts w:hint="eastAsia" w:ascii="仿宋" w:hAnsi="仿宋" w:eastAsia="仿宋" w:cs="楷体"/>
          <w:sz w:val="28"/>
          <w:szCs w:val="28"/>
        </w:rPr>
        <w:t>-2</w:t>
      </w:r>
      <w:r>
        <w:rPr>
          <w:rFonts w:ascii="仿宋" w:hAnsi="仿宋" w:eastAsia="仿宋" w:cs="楷体"/>
          <w:sz w:val="28"/>
          <w:szCs w:val="28"/>
        </w:rPr>
        <w:t>1</w:t>
      </w:r>
      <w:r>
        <w:rPr>
          <w:rFonts w:hint="eastAsia" w:ascii="仿宋" w:hAnsi="仿宋" w:eastAsia="仿宋" w:cs="楷体"/>
          <w:sz w:val="28"/>
          <w:szCs w:val="28"/>
        </w:rPr>
        <w:t>日），为获奖单位颁发获奖证书以及奖杯；同时</w:t>
      </w:r>
      <w:r>
        <w:rPr>
          <w:rFonts w:ascii="仿宋" w:hAnsi="仿宋" w:eastAsia="仿宋" w:cs="楷体"/>
          <w:sz w:val="28"/>
          <w:szCs w:val="28"/>
        </w:rPr>
        <w:t>，获奖单位</w:t>
      </w:r>
      <w:r>
        <w:rPr>
          <w:rFonts w:hint="eastAsia" w:ascii="仿宋" w:hAnsi="仿宋" w:eastAsia="仿宋" w:cs="楷体"/>
          <w:sz w:val="28"/>
          <w:szCs w:val="28"/>
        </w:rPr>
        <w:t>可</w:t>
      </w:r>
      <w:r>
        <w:rPr>
          <w:rFonts w:ascii="仿宋" w:hAnsi="仿宋" w:eastAsia="仿宋" w:cs="楷体"/>
          <w:sz w:val="28"/>
          <w:szCs w:val="28"/>
        </w:rPr>
        <w:t>享受</w:t>
      </w:r>
      <w:r>
        <w:rPr>
          <w:rFonts w:hint="eastAsia" w:ascii="仿宋" w:hAnsi="仿宋" w:eastAsia="仿宋" w:cs="楷体"/>
          <w:sz w:val="28"/>
          <w:szCs w:val="28"/>
        </w:rPr>
        <w:t>1人</w:t>
      </w:r>
      <w:r>
        <w:rPr>
          <w:rFonts w:ascii="仿宋" w:hAnsi="仿宋" w:eastAsia="仿宋" w:cs="楷体"/>
          <w:sz w:val="28"/>
          <w:szCs w:val="28"/>
        </w:rPr>
        <w:t>免</w:t>
      </w:r>
      <w:r>
        <w:rPr>
          <w:rFonts w:hint="eastAsia" w:ascii="仿宋" w:hAnsi="仿宋" w:eastAsia="仿宋" w:cs="楷体"/>
          <w:sz w:val="28"/>
          <w:szCs w:val="28"/>
        </w:rPr>
        <w:t>费</w:t>
      </w:r>
      <w:r>
        <w:rPr>
          <w:rFonts w:ascii="仿宋" w:hAnsi="仿宋" w:eastAsia="仿宋" w:cs="楷体"/>
          <w:sz w:val="28"/>
          <w:szCs w:val="28"/>
        </w:rPr>
        <w:t>参加第</w:t>
      </w:r>
      <w:r>
        <w:rPr>
          <w:rFonts w:hint="eastAsia" w:ascii="仿宋" w:hAnsi="仿宋" w:eastAsia="仿宋" w:cs="楷体"/>
          <w:sz w:val="28"/>
          <w:szCs w:val="28"/>
        </w:rPr>
        <w:t>三届广电网络集客业务峰会的</w:t>
      </w:r>
      <w:r>
        <w:rPr>
          <w:rFonts w:ascii="仿宋" w:hAnsi="仿宋" w:eastAsia="仿宋" w:cs="楷体"/>
          <w:sz w:val="28"/>
          <w:szCs w:val="28"/>
        </w:rPr>
        <w:t>优惠。</w:t>
      </w:r>
    </w:p>
    <w:p>
      <w:pPr>
        <w:pStyle w:val="8"/>
        <w:numPr>
          <w:ilvl w:val="0"/>
          <w:numId w:val="3"/>
        </w:numPr>
        <w:spacing w:line="640" w:lineRule="exact"/>
        <w:ind w:firstLineChars="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获奖</w:t>
      </w:r>
      <w:r>
        <w:rPr>
          <w:rFonts w:ascii="仿宋" w:hAnsi="仿宋" w:eastAsia="仿宋" w:cs="楷体"/>
          <w:sz w:val="28"/>
          <w:szCs w:val="28"/>
        </w:rPr>
        <w:t>项目所在单位</w:t>
      </w:r>
      <w:r>
        <w:rPr>
          <w:rFonts w:hint="eastAsia" w:ascii="仿宋" w:hAnsi="仿宋" w:eastAsia="仿宋" w:cs="楷体"/>
          <w:sz w:val="28"/>
          <w:szCs w:val="28"/>
        </w:rPr>
        <w:t>如有意愿</w:t>
      </w:r>
      <w:r>
        <w:rPr>
          <w:rFonts w:ascii="仿宋" w:hAnsi="仿宋" w:eastAsia="仿宋" w:cs="楷体"/>
          <w:sz w:val="28"/>
          <w:szCs w:val="28"/>
        </w:rPr>
        <w:t>及</w:t>
      </w:r>
      <w:r>
        <w:rPr>
          <w:rFonts w:hint="eastAsia" w:ascii="仿宋" w:hAnsi="仿宋" w:eastAsia="仿宋" w:cs="楷体"/>
          <w:sz w:val="28"/>
          <w:szCs w:val="28"/>
        </w:rPr>
        <w:t>条件</w:t>
      </w:r>
      <w:r>
        <w:rPr>
          <w:rFonts w:ascii="仿宋" w:hAnsi="仿宋" w:eastAsia="仿宋" w:cs="楷体"/>
          <w:sz w:val="28"/>
          <w:szCs w:val="28"/>
        </w:rPr>
        <w:t>，可</w:t>
      </w:r>
      <w:r>
        <w:rPr>
          <w:rFonts w:hint="eastAsia" w:ascii="仿宋" w:hAnsi="仿宋" w:eastAsia="仿宋" w:cs="楷体"/>
          <w:sz w:val="28"/>
          <w:szCs w:val="28"/>
        </w:rPr>
        <w:t>成为</w:t>
      </w:r>
      <w:r>
        <w:rPr>
          <w:rFonts w:ascii="仿宋" w:hAnsi="仿宋" w:eastAsia="仿宋" w:cs="楷体"/>
          <w:sz w:val="28"/>
          <w:szCs w:val="28"/>
        </w:rPr>
        <w:t>中广互联“</w:t>
      </w:r>
      <w:r>
        <w:rPr>
          <w:rFonts w:hint="eastAsia" w:ascii="仿宋" w:hAnsi="仿宋" w:eastAsia="仿宋" w:cs="楷体"/>
          <w:sz w:val="28"/>
          <w:szCs w:val="28"/>
        </w:rPr>
        <w:t>集客业务实战团</w:t>
      </w:r>
      <w:r>
        <w:rPr>
          <w:rFonts w:ascii="仿宋" w:hAnsi="仿宋" w:eastAsia="仿宋" w:cs="楷体"/>
          <w:sz w:val="28"/>
          <w:szCs w:val="28"/>
        </w:rPr>
        <w:t>”</w:t>
      </w:r>
      <w:r>
        <w:rPr>
          <w:rFonts w:hint="eastAsia" w:ascii="仿宋" w:hAnsi="仿宋" w:eastAsia="仿宋" w:cs="楷体"/>
          <w:sz w:val="28"/>
          <w:szCs w:val="28"/>
        </w:rPr>
        <w:t>在今后</w:t>
      </w:r>
      <w:r>
        <w:rPr>
          <w:rFonts w:ascii="仿宋" w:hAnsi="仿宋" w:eastAsia="仿宋" w:cs="楷体"/>
          <w:sz w:val="28"/>
          <w:szCs w:val="28"/>
        </w:rPr>
        <w:t>组织参观的候选单位</w:t>
      </w:r>
      <w:r>
        <w:rPr>
          <w:rFonts w:hint="eastAsia" w:ascii="仿宋" w:hAnsi="仿宋" w:eastAsia="仿宋" w:cs="楷体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spacing w:line="640" w:lineRule="exact"/>
        <w:ind w:firstLineChars="0"/>
        <w:jc w:val="left"/>
        <w:rPr>
          <w:rFonts w:ascii="仿宋" w:hAnsi="仿宋" w:eastAsia="仿宋" w:cs="楷体"/>
          <w:b/>
          <w:bCs/>
          <w:sz w:val="28"/>
          <w:szCs w:val="28"/>
        </w:rPr>
      </w:pPr>
      <w:r>
        <w:rPr>
          <w:rFonts w:hint="eastAsia" w:ascii="仿宋" w:hAnsi="仿宋" w:eastAsia="仿宋" w:cs="楷体"/>
          <w:b/>
          <w:bCs/>
          <w:sz w:val="28"/>
          <w:szCs w:val="28"/>
        </w:rPr>
        <w:t>活动</w:t>
      </w:r>
      <w:r>
        <w:rPr>
          <w:rFonts w:ascii="仿宋" w:hAnsi="仿宋" w:eastAsia="仿宋" w:cs="楷体"/>
          <w:b/>
          <w:bCs/>
          <w:sz w:val="28"/>
          <w:szCs w:val="28"/>
        </w:rPr>
        <w:t>联系人</w:t>
      </w:r>
    </w:p>
    <w:p>
      <w:pPr>
        <w:spacing w:line="640" w:lineRule="exact"/>
        <w:ind w:firstLine="560" w:firstLineChars="20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路红梅，luhongmei@tvoao.com</w:t>
      </w:r>
      <w:r>
        <w:rPr>
          <w:rFonts w:ascii="仿宋" w:hAnsi="仿宋" w:eastAsia="仿宋" w:cs="楷体"/>
          <w:sz w:val="28"/>
          <w:szCs w:val="28"/>
        </w:rPr>
        <w:t>，</w:t>
      </w:r>
      <w:r>
        <w:rPr>
          <w:rFonts w:hint="eastAsia" w:ascii="仿宋" w:hAnsi="仿宋" w:eastAsia="仿宋" w:cs="楷体"/>
          <w:sz w:val="28"/>
          <w:szCs w:val="28"/>
          <w:lang w:val="en-US" w:eastAsia="zh-CN"/>
        </w:rPr>
        <w:t>010-63332807</w:t>
      </w:r>
      <w:r>
        <w:rPr>
          <w:rFonts w:hint="eastAsia" w:ascii="仿宋" w:hAnsi="仿宋" w:eastAsia="仿宋" w:cs="楷体"/>
          <w:sz w:val="28"/>
          <w:szCs w:val="28"/>
        </w:rPr>
        <w:t>。</w:t>
      </w:r>
    </w:p>
    <w:p/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8563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3" w:name="_GoBack"/>
      <w:bookmarkEnd w:id="3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38F"/>
    <w:multiLevelType w:val="multilevel"/>
    <w:tmpl w:val="2A09438F"/>
    <w:lvl w:ilvl="0" w:tentative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6C376A7"/>
    <w:multiLevelType w:val="multilevel"/>
    <w:tmpl w:val="46C376A7"/>
    <w:lvl w:ilvl="0" w:tentative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8FF4DBA"/>
    <w:multiLevelType w:val="multilevel"/>
    <w:tmpl w:val="68FF4DB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D"/>
    <w:rsid w:val="00047D6F"/>
    <w:rsid w:val="00047DDB"/>
    <w:rsid w:val="00073F1D"/>
    <w:rsid w:val="00080570"/>
    <w:rsid w:val="00132AC9"/>
    <w:rsid w:val="002138AF"/>
    <w:rsid w:val="002C3D58"/>
    <w:rsid w:val="003A10BD"/>
    <w:rsid w:val="003C55D7"/>
    <w:rsid w:val="004110CA"/>
    <w:rsid w:val="00430E10"/>
    <w:rsid w:val="004631E6"/>
    <w:rsid w:val="004C5CCC"/>
    <w:rsid w:val="004F45EC"/>
    <w:rsid w:val="00582AC9"/>
    <w:rsid w:val="006C3669"/>
    <w:rsid w:val="00745DE5"/>
    <w:rsid w:val="007568D4"/>
    <w:rsid w:val="007B4D16"/>
    <w:rsid w:val="008356B1"/>
    <w:rsid w:val="00996349"/>
    <w:rsid w:val="00A03CD8"/>
    <w:rsid w:val="00B945CA"/>
    <w:rsid w:val="00BE2A18"/>
    <w:rsid w:val="00BF3D50"/>
    <w:rsid w:val="00C7177E"/>
    <w:rsid w:val="00CE03F8"/>
    <w:rsid w:val="00D35361"/>
    <w:rsid w:val="00DF7805"/>
    <w:rsid w:val="00EB2C0D"/>
    <w:rsid w:val="00F337EE"/>
    <w:rsid w:val="00F34589"/>
    <w:rsid w:val="1E2A7A88"/>
    <w:rsid w:val="26034EC8"/>
    <w:rsid w:val="42D1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354</Words>
  <Characters>2019</Characters>
  <Lines>16</Lines>
  <Paragraphs>4</Paragraphs>
  <TotalTime>247</TotalTime>
  <ScaleCrop>false</ScaleCrop>
  <LinksUpToDate>false</LinksUpToDate>
  <CharactersWithSpaces>2369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2018-03-07T08:05:00Z</dcterms:created>
  <dc:creator>中广格兰</dc:creator>
  <cp:lastModifiedBy>中广互联</cp:lastModifiedBy>
  <dcterms:modified xsi:type="dcterms:W3CDTF">2019-05-15T02:33:03Z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